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CC5785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785" w:rsidRDefault="0052672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C5785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C5785" w:rsidRDefault="0052672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（2024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CC578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962E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62E1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2024年校园保障经费-北京市西城区洁民幼儿园</w:t>
            </w:r>
          </w:p>
        </w:tc>
      </w:tr>
      <w:tr w:rsidR="00CC578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CC578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C5785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C578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99.84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99.84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CC578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99.84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99.84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C578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C578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C5785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C5785">
        <w:trPr>
          <w:trHeight w:hRule="exact" w:val="415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 w:rsidP="00F27CB0">
            <w:pPr>
              <w:widowControl/>
              <w:spacing w:line="240" w:lineRule="exact"/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>师生和家长的安全是重中之重，我园现</w:t>
            </w: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>已增加到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>三个园址，每日进出园内的幼儿及家长数量明显增加，家长来园频次也比较高。为了</w:t>
            </w:r>
            <w:r w:rsidR="00F27CB0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>保障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>校园门口的安全，及时处置随时有可能发生的各类涉及安全的问题。全力做好幼儿园内的安全保卫工作，确保师生及家长的安全</w:t>
            </w:r>
            <w:r w:rsidR="00F27CB0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 w:rsidP="00F27CB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幼儿园配备了充足的保安力量之后，可以进一步加强园所，尤其是园门口的安全管理，同时加强保安员的学习和培训，严格执行《北京市中小学校安全管理规定》，做好校园保障工作就是对幼儿负责、对家长负责、对园所负责、对社会负责。</w:t>
            </w:r>
          </w:p>
        </w:tc>
      </w:tr>
      <w:tr w:rsidR="00CC5785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C5785">
        <w:trPr>
          <w:trHeight w:hRule="exact" w:val="47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指标1：配备保安人数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F24A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52672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F24A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52672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C57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C5785">
        <w:trPr>
          <w:trHeight w:hRule="exact" w:val="60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指标1：使用具备正规资质的保安公司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C57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C5785">
        <w:trPr>
          <w:trHeight w:hRule="exact" w:val="51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指标1：完成进度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C57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C5785">
        <w:trPr>
          <w:trHeight w:hRule="exact" w:val="69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指标1：项目金额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99.84万元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99.84万元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F24A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52672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F24A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52672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C57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C5785">
        <w:trPr>
          <w:trHeight w:hRule="exact" w:val="53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指标1：保障师生安全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C57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C5785">
        <w:trPr>
          <w:trHeight w:hRule="exact" w:val="56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指标1：师生满意度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</w:t>
            </w:r>
            <w:r w:rsidR="003B3A4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</w:t>
            </w:r>
            <w:r w:rsidR="003B3A4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C57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C5785">
        <w:trPr>
          <w:trHeight w:hRule="exact" w:val="42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5267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85" w:rsidRDefault="00CC5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CC5785" w:rsidRDefault="00CC5785"/>
    <w:sectPr w:rsidR="00CC5785" w:rsidSect="00CC57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8D0" w:rsidRDefault="008C18D0" w:rsidP="0012453B">
      <w:r>
        <w:separator/>
      </w:r>
    </w:p>
  </w:endnote>
  <w:endnote w:type="continuationSeparator" w:id="1">
    <w:p w:rsidR="008C18D0" w:rsidRDefault="008C18D0" w:rsidP="00124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8D0" w:rsidRDefault="008C18D0" w:rsidP="0012453B">
      <w:r>
        <w:separator/>
      </w:r>
    </w:p>
  </w:footnote>
  <w:footnote w:type="continuationSeparator" w:id="1">
    <w:p w:rsidR="008C18D0" w:rsidRDefault="008C18D0" w:rsidP="001245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4E6C"/>
    <w:rsid w:val="000752A7"/>
    <w:rsid w:val="00075382"/>
    <w:rsid w:val="0007548B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53B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CA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D7DDD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6B9"/>
    <w:rsid w:val="00240BD2"/>
    <w:rsid w:val="00240E36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658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4B69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441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4FE9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40C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A46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67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BF4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0A6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587A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72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3D3A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371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317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776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D99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2CD6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D7E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AAE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83A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8D0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98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2E12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5E47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603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A98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057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3E8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B88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3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2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1B0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85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607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4D6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4AE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5E7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6BF3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DD6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4C3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1EF1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AA7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CB0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8A4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5A5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23BA3535"/>
    <w:rsid w:val="45923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78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C57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C57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C578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C57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770</Characters>
  <Application>Microsoft Office Word</Application>
  <DocSecurity>0</DocSecurity>
  <Lines>6</Lines>
  <Paragraphs>1</Paragraphs>
  <ScaleCrop>false</ScaleCrop>
  <Company>Lenovo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admin</cp:lastModifiedBy>
  <cp:revision>2</cp:revision>
  <dcterms:created xsi:type="dcterms:W3CDTF">2025-08-25T02:39:00Z</dcterms:created>
  <dcterms:modified xsi:type="dcterms:W3CDTF">2025-08-25T02:39:00Z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eyJoZGlkIjoiYmJjNDQ5ZDg0MTE3MDRkNTIwZDI3YmVmNjRkYzlkMTMiLCJ1c2VySWQiOiIzNjE3NTYyMDIifQ==</vt:lpwstr>
  </property>
  <property fmtid="{D5CDD505-2E9C-101B-9397-08002B2CF9AE}" pid="3" name="KSOProductBuildVer">
    <vt:lpwstr>2052-12.1.0.20305</vt:lpwstr>
  </property>
  <property fmtid="{D5CDD505-2E9C-101B-9397-08002B2CF9AE}" pid="4" name="ICV">
    <vt:lpwstr>D99803884F96479DBC6772E0C5397186_12</vt:lpwstr>
  </property>
</Properties>
</file>