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D82AC6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D82AC6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17004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7004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修缮经费-北京市西城区洁民幼儿园分址院墙维修改造</w:t>
            </w:r>
          </w:p>
        </w:tc>
      </w:tr>
      <w:tr w:rsidR="00FF566A" w:rsidRPr="003C7CAD" w:rsidTr="00D82AC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16F0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08679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9F5E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FF566A" w:rsidRPr="003C7CAD" w:rsidTr="00D82AC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李佳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62054143</w:t>
            </w:r>
          </w:p>
        </w:tc>
      </w:tr>
      <w:tr w:rsidR="00FF566A" w:rsidRPr="003C7CAD" w:rsidTr="00D82AC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86797" w:rsidRPr="003C7CAD" w:rsidTr="00D82AC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0610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4.2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8C25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86797" w:rsidRPr="003C7CAD" w:rsidTr="00D82AC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0610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0610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0610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4.2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6797" w:rsidRPr="003C7CAD" w:rsidTr="00D82AC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0610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0610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6797" w:rsidRPr="003C7CAD" w:rsidTr="00D82AC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0610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0610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6797" w:rsidRPr="003C7CAD" w:rsidTr="00D82AC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86797" w:rsidRPr="003C7CAD" w:rsidTr="00D82AC6">
        <w:trPr>
          <w:trHeight w:hRule="exact" w:val="4154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2E4E7F" w:rsidRDefault="00C75052" w:rsidP="00C75052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2E4E7F">
              <w:rPr>
                <w:rFonts w:ascii="宋体" w:hAnsi="宋体" w:cs="宋体" w:hint="eastAsia"/>
                <w:kern w:val="0"/>
                <w:sz w:val="18"/>
                <w:szCs w:val="18"/>
              </w:rPr>
              <w:t>1.分园围墙断裂、向围墙外倾斜，随时都有危险，围墙边玩具已经停止使用，已经无法保证孩子、老师、居民安全；园门口地面损坏严重，高低不平，雨天积水，</w:t>
            </w:r>
            <w:r w:rsidRPr="002E4E7F">
              <w:rPr>
                <w:rFonts w:ascii="宋体" w:hAnsi="宋体" w:hint="eastAsia"/>
                <w:color w:val="000000"/>
                <w:sz w:val="18"/>
                <w:szCs w:val="18"/>
              </w:rPr>
              <w:t>本项目的实施能够确保师生的在校安全，对本地区教育的均衡发展起到积极促进的作用，本项目建设所采用的技术、措施、材料、设备和设施等在国内应用已十分广泛，在建设资金保障到位的基础上，严格执行国家有关方针、政策，全面加强建设全过程的监督管理，圆满完成本项目建设任务是完全可行的。</w:t>
            </w:r>
            <w:r w:rsidRPr="002E4E7F">
              <w:rPr>
                <w:rFonts w:ascii="宋体" w:hAnsi="宋体" w:cs="宋体" w:hint="eastAsia"/>
                <w:kern w:val="0"/>
                <w:sz w:val="18"/>
                <w:szCs w:val="18"/>
              </w:rPr>
              <w:t>2.拆除分园原有的违建平房，在原来位置新建了车棚，修正了地面，铺设了渗水砖地面。上述两项修缮项目因未全部完成和进入保修期，所以部分款项未付，列入2022年度。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C75052" w:rsidP="002E4E7F">
            <w:pPr>
              <w:widowControl/>
              <w:spacing w:line="40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原有的铁艺栅栏通透式护栏调整为</w:t>
            </w:r>
            <w:r w:rsidR="002E4E7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属板封闭式院墙，同时维修了西侧部分砖墙顶部的开裂和重新抹水泥面层，确保了幼儿园环境安全和师生室外活动的安全，同时院墙封闭后更加卫生清洁，也减小了风雨对园内环境的破坏，利于幼儿园开展户外体育活动和幼儿游戏活动，得到了师生及家长的认可。</w:t>
            </w:r>
          </w:p>
        </w:tc>
      </w:tr>
      <w:tr w:rsidR="00086797" w:rsidRPr="003C7CAD" w:rsidTr="00D82AC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797" w:rsidRPr="003C7CAD" w:rsidRDefault="000867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81244" w:rsidRPr="003C7CAD" w:rsidTr="00D82AC6">
        <w:trPr>
          <w:trHeight w:hRule="exact" w:val="62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院墙改造面积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0867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120平米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0867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120平米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Default="00A812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81244" w:rsidRPr="003C7CAD" w:rsidTr="00516F0F">
        <w:trPr>
          <w:trHeight w:hRule="exact" w:val="828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质量达到要求标准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Default="00A812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81244" w:rsidRPr="003C7CAD" w:rsidTr="00D82AC6">
        <w:trPr>
          <w:trHeight w:hRule="exact" w:val="594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9F5E9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A622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Default="00A812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81244" w:rsidRPr="003C7CAD" w:rsidTr="00516F0F">
        <w:trPr>
          <w:trHeight w:hRule="exact" w:val="679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D427E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项目金额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4.2万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4.2万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Default="00A812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81244" w:rsidRPr="003C7CAD" w:rsidTr="00516F0F">
        <w:trPr>
          <w:trHeight w:hRule="exact" w:val="688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9F5E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81244" w:rsidRPr="003C7CAD" w:rsidRDefault="00A81244" w:rsidP="009F5E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9F5E9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F5E9E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改善幼儿园的办园环境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A622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Default="00A812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81244" w:rsidRPr="003C7CAD" w:rsidTr="00516F0F">
        <w:trPr>
          <w:trHeight w:hRule="exact" w:val="712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516F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9F5E9E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确保设施场地安全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A622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A622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Default="00A812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81244" w:rsidRPr="003C7CAD" w:rsidTr="00516F0F">
        <w:trPr>
          <w:trHeight w:hRule="exact" w:val="880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516F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736E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Pr="003C7CAD" w:rsidRDefault="00A81244" w:rsidP="000610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244" w:rsidRDefault="00A812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E232B" w:rsidRPr="003C7CAD" w:rsidTr="00516F0F">
        <w:trPr>
          <w:trHeight w:hRule="exact" w:val="513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B" w:rsidRPr="003C7CAD" w:rsidRDefault="00EE232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2B" w:rsidRPr="003C7CAD" w:rsidRDefault="00EE232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2B" w:rsidRPr="003C7CAD" w:rsidRDefault="00EE232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2B" w:rsidRPr="003C7CAD" w:rsidRDefault="00EE232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EA4" w:rsidRDefault="00857EA4" w:rsidP="00FF566A">
      <w:r>
        <w:separator/>
      </w:r>
    </w:p>
  </w:endnote>
  <w:endnote w:type="continuationSeparator" w:id="1">
    <w:p w:rsidR="00857EA4" w:rsidRDefault="00857EA4" w:rsidP="00FF5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EA4" w:rsidRDefault="00857EA4" w:rsidP="00FF566A">
      <w:r>
        <w:separator/>
      </w:r>
    </w:p>
  </w:footnote>
  <w:footnote w:type="continuationSeparator" w:id="1">
    <w:p w:rsidR="00857EA4" w:rsidRDefault="00857EA4" w:rsidP="00FF56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D52C8"/>
    <w:multiLevelType w:val="singleLevel"/>
    <w:tmpl w:val="5FBD52C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797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04D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1D3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43C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7F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246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DAE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B74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D1D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6F0F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EBA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D5A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2F83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61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57EA4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810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08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3FC6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9E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244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72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052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7EA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AC6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4BD5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6DF7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32B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0A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56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admin</cp:lastModifiedBy>
  <cp:revision>14</cp:revision>
  <dcterms:created xsi:type="dcterms:W3CDTF">2023-03-01T08:22:00Z</dcterms:created>
  <dcterms:modified xsi:type="dcterms:W3CDTF">2023-03-20T02:58:00Z</dcterms:modified>
</cp:coreProperties>
</file>